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A9FD" w14:textId="1FF79192" w:rsidR="00735A82" w:rsidRPr="007A48EB" w:rsidRDefault="00C841A8" w:rsidP="00800671">
      <w:pPr>
        <w:pStyle w:val="Heading1"/>
        <w:ind w:left="0"/>
        <w:rPr>
          <w:sz w:val="36"/>
          <w:szCs w:val="36"/>
        </w:rPr>
      </w:pPr>
      <w:r w:rsidRPr="007A48EB">
        <w:rPr>
          <w:color w:val="F5821F"/>
          <w:sz w:val="36"/>
          <w:szCs w:val="36"/>
        </w:rPr>
        <w:t>LIVERPOOL CENTRE OF MISSION</w:t>
      </w:r>
      <w:r w:rsidR="00EB0EC7" w:rsidRPr="007A48EB">
        <w:rPr>
          <w:color w:val="F5821F"/>
          <w:sz w:val="36"/>
          <w:szCs w:val="36"/>
        </w:rPr>
        <w:t xml:space="preserve"> </w:t>
      </w:r>
      <w:bookmarkStart w:id="0" w:name="Page_1"/>
      <w:bookmarkEnd w:id="0"/>
    </w:p>
    <w:p w14:paraId="4C566E96" w14:textId="5C51C199" w:rsidR="00691A57" w:rsidRPr="007A48EB" w:rsidRDefault="00C841A8" w:rsidP="00691A57">
      <w:pPr>
        <w:ind w:left="124"/>
        <w:rPr>
          <w:rFonts w:ascii="Impact"/>
          <w:color w:val="231F20"/>
          <w:sz w:val="36"/>
          <w:szCs w:val="36"/>
        </w:rPr>
      </w:pPr>
      <w:r w:rsidRPr="007A48EB">
        <w:rPr>
          <w:rFonts w:ascii="Impact"/>
          <w:color w:val="231F20"/>
          <w:sz w:val="36"/>
          <w:szCs w:val="36"/>
        </w:rPr>
        <w:t xml:space="preserve">Newsletter </w:t>
      </w:r>
      <w:r w:rsidR="00EB0EC7" w:rsidRPr="007A48EB">
        <w:rPr>
          <w:rFonts w:ascii="Impact"/>
          <w:color w:val="231F20"/>
          <w:sz w:val="36"/>
          <w:szCs w:val="36"/>
        </w:rPr>
        <w:t>–</w:t>
      </w:r>
      <w:r w:rsidRPr="007A48EB">
        <w:rPr>
          <w:rFonts w:ascii="Impact"/>
          <w:color w:val="231F20"/>
          <w:sz w:val="36"/>
          <w:szCs w:val="36"/>
        </w:rPr>
        <w:t xml:space="preserve"> </w:t>
      </w:r>
      <w:r w:rsidR="00F417B0">
        <w:rPr>
          <w:rFonts w:ascii="Impact"/>
          <w:color w:val="231F20"/>
          <w:sz w:val="36"/>
          <w:szCs w:val="36"/>
        </w:rPr>
        <w:t>August 2022</w:t>
      </w:r>
    </w:p>
    <w:p w14:paraId="3C0AE778" w14:textId="77777777" w:rsidR="00256212" w:rsidRDefault="00256212" w:rsidP="00256212">
      <w:pPr>
        <w:ind w:right="1681"/>
        <w:rPr>
          <w:rFonts w:ascii="Impact" w:hAnsi="Impact"/>
          <w:b/>
          <w:bCs/>
          <w:color w:val="F5821F"/>
          <w:sz w:val="24"/>
          <w:szCs w:val="24"/>
        </w:rPr>
      </w:pPr>
    </w:p>
    <w:p w14:paraId="795411EC" w14:textId="0FC963EB" w:rsidR="00256212" w:rsidRPr="00C731C6" w:rsidRDefault="00256212" w:rsidP="00256212">
      <w:pPr>
        <w:ind w:right="1681"/>
        <w:rPr>
          <w:rFonts w:ascii="Impact"/>
          <w:b/>
          <w:bCs/>
          <w:color w:val="F5821F"/>
          <w:sz w:val="24"/>
          <w:szCs w:val="24"/>
          <w:u w:val="single"/>
        </w:rPr>
      </w:pPr>
      <w:r w:rsidRPr="00AA5E28">
        <w:rPr>
          <w:rFonts w:ascii="Impact"/>
          <w:b/>
          <w:bCs/>
          <w:color w:val="F5821F"/>
          <w:sz w:val="32"/>
          <w:szCs w:val="32"/>
          <w:u w:val="single"/>
        </w:rPr>
        <w:t>News</w:t>
      </w:r>
    </w:p>
    <w:p w14:paraId="294072D0" w14:textId="25C94EB1" w:rsidR="00256212" w:rsidRDefault="00256212" w:rsidP="00256212">
      <w:pPr>
        <w:rPr>
          <w:sz w:val="24"/>
          <w:szCs w:val="24"/>
        </w:rPr>
      </w:pPr>
      <w:r w:rsidRPr="0063408C">
        <w:rPr>
          <w:sz w:val="24"/>
          <w:szCs w:val="24"/>
        </w:rPr>
        <w:t xml:space="preserve">Thank you for all your </w:t>
      </w:r>
      <w:r>
        <w:rPr>
          <w:sz w:val="24"/>
          <w:szCs w:val="24"/>
        </w:rPr>
        <w:t>prayer support</w:t>
      </w:r>
      <w:r w:rsidRPr="0063408C">
        <w:rPr>
          <w:sz w:val="24"/>
          <w:szCs w:val="24"/>
        </w:rPr>
        <w:t xml:space="preserve"> over many years, both prayer</w:t>
      </w:r>
      <w:r w:rsidR="00745D37">
        <w:rPr>
          <w:sz w:val="24"/>
          <w:szCs w:val="24"/>
        </w:rPr>
        <w:t xml:space="preserve">fully </w:t>
      </w:r>
      <w:r w:rsidRPr="0063408C">
        <w:rPr>
          <w:sz w:val="24"/>
          <w:szCs w:val="24"/>
        </w:rPr>
        <w:t xml:space="preserve">and </w:t>
      </w:r>
      <w:r w:rsidR="009E7971" w:rsidRPr="0063408C">
        <w:rPr>
          <w:sz w:val="24"/>
          <w:szCs w:val="24"/>
        </w:rPr>
        <w:t>financial</w:t>
      </w:r>
      <w:r w:rsidR="009E7971">
        <w:rPr>
          <w:sz w:val="24"/>
          <w:szCs w:val="24"/>
        </w:rPr>
        <w:t>ly.</w:t>
      </w:r>
      <w:r>
        <w:rPr>
          <w:sz w:val="24"/>
          <w:szCs w:val="24"/>
        </w:rPr>
        <w:t xml:space="preserve"> I</w:t>
      </w:r>
      <w:r w:rsidRPr="0063408C">
        <w:rPr>
          <w:sz w:val="24"/>
          <w:szCs w:val="24"/>
        </w:rPr>
        <w:t xml:space="preserve"> have really appreciated it.</w:t>
      </w:r>
      <w:r w:rsidR="00745D37">
        <w:rPr>
          <w:sz w:val="24"/>
          <w:szCs w:val="24"/>
        </w:rPr>
        <w:t xml:space="preserve"> </w:t>
      </w:r>
    </w:p>
    <w:p w14:paraId="28815494" w14:textId="77777777" w:rsidR="00256212" w:rsidRPr="00D72E11" w:rsidRDefault="00256212" w:rsidP="00256212">
      <w:pPr>
        <w:rPr>
          <w:sz w:val="14"/>
          <w:szCs w:val="14"/>
        </w:rPr>
      </w:pPr>
    </w:p>
    <w:p w14:paraId="04968264" w14:textId="455CD156" w:rsidR="00256212" w:rsidRDefault="00D01F6B" w:rsidP="00256212">
      <w:pPr>
        <w:rPr>
          <w:sz w:val="24"/>
          <w:szCs w:val="24"/>
        </w:rPr>
      </w:pPr>
      <w:r>
        <w:rPr>
          <w:sz w:val="24"/>
          <w:szCs w:val="24"/>
        </w:rPr>
        <w:t>I wanted to share this news first,</w:t>
      </w:r>
      <w:r w:rsidR="00F772E5">
        <w:rPr>
          <w:sz w:val="24"/>
          <w:szCs w:val="24"/>
        </w:rPr>
        <w:t xml:space="preserve"> I</w:t>
      </w:r>
      <w:r w:rsidR="00256212">
        <w:rPr>
          <w:sz w:val="24"/>
          <w:szCs w:val="24"/>
        </w:rPr>
        <w:t xml:space="preserve"> want to let you </w:t>
      </w:r>
      <w:r w:rsidR="00AA5E28">
        <w:rPr>
          <w:sz w:val="24"/>
          <w:szCs w:val="24"/>
        </w:rPr>
        <w:t xml:space="preserve">know </w:t>
      </w:r>
      <w:r w:rsidR="00AA5E28" w:rsidRPr="0063408C">
        <w:rPr>
          <w:sz w:val="24"/>
          <w:szCs w:val="24"/>
        </w:rPr>
        <w:t>that</w:t>
      </w:r>
      <w:r w:rsidR="00256212" w:rsidRPr="0063408C">
        <w:rPr>
          <w:sz w:val="24"/>
          <w:szCs w:val="24"/>
        </w:rPr>
        <w:t xml:space="preserve"> Liverpool Centre of mission will be closing at the end of October, after completion of the five-year period of the agreement between Church Army and the Diocese of Liverpool.  </w:t>
      </w:r>
    </w:p>
    <w:p w14:paraId="3A106E97" w14:textId="77777777" w:rsidR="00D01F6B" w:rsidRPr="0063408C" w:rsidRDefault="00D01F6B" w:rsidP="00256212">
      <w:pPr>
        <w:rPr>
          <w:sz w:val="24"/>
          <w:szCs w:val="24"/>
        </w:rPr>
      </w:pPr>
    </w:p>
    <w:p w14:paraId="1D14FAE4" w14:textId="4E006AA7" w:rsidR="00256212" w:rsidRDefault="00256212" w:rsidP="00256212">
      <w:pPr>
        <w:rPr>
          <w:sz w:val="24"/>
          <w:szCs w:val="24"/>
        </w:rPr>
      </w:pPr>
      <w:r w:rsidRPr="0063408C">
        <w:rPr>
          <w:sz w:val="24"/>
          <w:szCs w:val="24"/>
        </w:rPr>
        <w:t xml:space="preserve">During that time, </w:t>
      </w:r>
      <w:r w:rsidR="00AA5E28">
        <w:rPr>
          <w:sz w:val="24"/>
          <w:szCs w:val="24"/>
        </w:rPr>
        <w:t xml:space="preserve">I </w:t>
      </w:r>
      <w:r w:rsidR="00AA5E28" w:rsidRPr="0063408C">
        <w:rPr>
          <w:sz w:val="24"/>
          <w:szCs w:val="24"/>
        </w:rPr>
        <w:t>have</w:t>
      </w:r>
      <w:r w:rsidRPr="0063408C">
        <w:rPr>
          <w:sz w:val="24"/>
          <w:szCs w:val="24"/>
        </w:rPr>
        <w:t xml:space="preserve"> seen significant developments, which you will have read about in </w:t>
      </w:r>
      <w:r>
        <w:rPr>
          <w:sz w:val="24"/>
          <w:szCs w:val="24"/>
        </w:rPr>
        <w:t xml:space="preserve">these </w:t>
      </w:r>
      <w:r w:rsidRPr="0063408C">
        <w:rPr>
          <w:sz w:val="24"/>
          <w:szCs w:val="24"/>
        </w:rPr>
        <w:t>prayer letters.</w:t>
      </w:r>
      <w:r>
        <w:rPr>
          <w:sz w:val="24"/>
          <w:szCs w:val="24"/>
        </w:rPr>
        <w:t xml:space="preserve"> </w:t>
      </w:r>
      <w:r w:rsidRPr="0063408C">
        <w:rPr>
          <w:sz w:val="24"/>
          <w:szCs w:val="24"/>
        </w:rPr>
        <w:t>Particularly exciting has been the growth amongst young families.</w:t>
      </w:r>
      <w:r>
        <w:rPr>
          <w:sz w:val="24"/>
          <w:szCs w:val="24"/>
        </w:rPr>
        <w:t xml:space="preserve"> </w:t>
      </w:r>
      <w:r w:rsidRPr="0063408C">
        <w:rPr>
          <w:sz w:val="24"/>
          <w:szCs w:val="24"/>
        </w:rPr>
        <w:t xml:space="preserve">We now have a Living Room Church fellowship/congregation which meets weekly on Sunday midday, comprising some 15-20 adults and 20 children, almost all from an unchurched background. We have had </w:t>
      </w:r>
      <w:r>
        <w:rPr>
          <w:sz w:val="24"/>
          <w:szCs w:val="24"/>
        </w:rPr>
        <w:t>6</w:t>
      </w:r>
      <w:r w:rsidRPr="0063408C">
        <w:rPr>
          <w:sz w:val="24"/>
          <w:szCs w:val="24"/>
        </w:rPr>
        <w:t xml:space="preserve"> infant baptisms and </w:t>
      </w:r>
      <w:r>
        <w:rPr>
          <w:sz w:val="24"/>
          <w:szCs w:val="24"/>
        </w:rPr>
        <w:t>two</w:t>
      </w:r>
      <w:r w:rsidRPr="0063408C">
        <w:rPr>
          <w:sz w:val="24"/>
          <w:szCs w:val="24"/>
        </w:rPr>
        <w:t xml:space="preserve"> adult baptisms.</w:t>
      </w:r>
      <w:r>
        <w:rPr>
          <w:sz w:val="24"/>
          <w:szCs w:val="24"/>
        </w:rPr>
        <w:t xml:space="preserve"> </w:t>
      </w:r>
      <w:r w:rsidRPr="0063408C">
        <w:rPr>
          <w:sz w:val="24"/>
          <w:szCs w:val="24"/>
        </w:rPr>
        <w:t>There is a weekly Bible study of 10 to 15 women helping many from Living Room Church to go deeper in their faith. We have r</w:t>
      </w:r>
      <w:r>
        <w:rPr>
          <w:sz w:val="24"/>
          <w:szCs w:val="24"/>
        </w:rPr>
        <w:t>un</w:t>
      </w:r>
      <w:r w:rsidRPr="006340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Pr="0063408C">
        <w:rPr>
          <w:sz w:val="24"/>
          <w:szCs w:val="24"/>
        </w:rPr>
        <w:t>Start courses for enquirers.  And with Triple C we have grown the weekly Toddler Group to about 30 to 40 (50/50 adults and children,) again almost entirely from people unconnected with church.</w:t>
      </w:r>
      <w:r>
        <w:rPr>
          <w:sz w:val="24"/>
          <w:szCs w:val="24"/>
        </w:rPr>
        <w:t xml:space="preserve"> </w:t>
      </w:r>
      <w:r w:rsidRPr="0063408C">
        <w:rPr>
          <w:sz w:val="24"/>
          <w:szCs w:val="24"/>
        </w:rPr>
        <w:t>Supporting all of this since Lockdown started has been the monthly online Blessing Baking activity (</w:t>
      </w:r>
      <w:r>
        <w:rPr>
          <w:sz w:val="24"/>
          <w:szCs w:val="24"/>
        </w:rPr>
        <w:t>i</w:t>
      </w:r>
      <w:r w:rsidRPr="0063408C">
        <w:rPr>
          <w:sz w:val="24"/>
          <w:szCs w:val="24"/>
        </w:rPr>
        <w:t>nvolving some 10 to 15 families</w:t>
      </w:r>
      <w:r>
        <w:rPr>
          <w:sz w:val="24"/>
          <w:szCs w:val="24"/>
        </w:rPr>
        <w:t>).</w:t>
      </w:r>
    </w:p>
    <w:p w14:paraId="48E9B805" w14:textId="77777777" w:rsidR="00256212" w:rsidRPr="00D72E11" w:rsidRDefault="00256212" w:rsidP="00256212">
      <w:pPr>
        <w:rPr>
          <w:sz w:val="16"/>
          <w:szCs w:val="16"/>
        </w:rPr>
      </w:pPr>
    </w:p>
    <w:p w14:paraId="494584B0" w14:textId="0B7BCE48" w:rsidR="00256212" w:rsidRPr="0063408C" w:rsidRDefault="00745D37" w:rsidP="0025621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56212" w:rsidRPr="0063408C">
        <w:rPr>
          <w:sz w:val="24"/>
          <w:szCs w:val="24"/>
        </w:rPr>
        <w:t xml:space="preserve"> have developed excellent relationships with four local schools, running regular assemblies (live and online) which have been well appreciated.  We produced 18 online assemblies during lockdown. </w:t>
      </w:r>
    </w:p>
    <w:p w14:paraId="0B002ADC" w14:textId="77777777" w:rsidR="00256212" w:rsidRDefault="00256212" w:rsidP="00256212">
      <w:pPr>
        <w:rPr>
          <w:sz w:val="24"/>
          <w:szCs w:val="24"/>
        </w:rPr>
      </w:pPr>
      <w:r w:rsidRPr="0063408C">
        <w:rPr>
          <w:sz w:val="24"/>
          <w:szCs w:val="24"/>
        </w:rPr>
        <w:t xml:space="preserve"> The foodbank work has enabled us to support and talk with people going through tough times. </w:t>
      </w:r>
    </w:p>
    <w:p w14:paraId="2078E203" w14:textId="77777777" w:rsidR="00256212" w:rsidRPr="00D72E11" w:rsidRDefault="00256212" w:rsidP="00256212">
      <w:pPr>
        <w:rPr>
          <w:sz w:val="14"/>
          <w:szCs w:val="14"/>
        </w:rPr>
      </w:pPr>
      <w:r w:rsidRPr="0063408C">
        <w:rPr>
          <w:sz w:val="24"/>
          <w:szCs w:val="24"/>
        </w:rPr>
        <w:t xml:space="preserve"> </w:t>
      </w:r>
    </w:p>
    <w:p w14:paraId="074C92F5" w14:textId="1B31B3C9" w:rsidR="00705E9A" w:rsidRDefault="00256212" w:rsidP="00256212">
      <w:pPr>
        <w:rPr>
          <w:sz w:val="24"/>
          <w:szCs w:val="24"/>
        </w:rPr>
      </w:pPr>
      <w:r w:rsidRPr="0063408C">
        <w:rPr>
          <w:sz w:val="24"/>
          <w:szCs w:val="24"/>
        </w:rPr>
        <w:t>All of this has been a great privilege and to work with several brilliant colleagues. I am hopeful that most of these people will continue to be supported, and much of the work will be able to continue.</w:t>
      </w:r>
    </w:p>
    <w:p w14:paraId="3F566094" w14:textId="77777777" w:rsidR="00256212" w:rsidRPr="00D72E11" w:rsidRDefault="00256212" w:rsidP="00256212">
      <w:pPr>
        <w:rPr>
          <w:sz w:val="14"/>
          <w:szCs w:val="14"/>
        </w:rPr>
      </w:pPr>
    </w:p>
    <w:p w14:paraId="6FC3EFC5" w14:textId="77777777" w:rsidR="00256212" w:rsidRDefault="00256212" w:rsidP="0025621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77696" behindDoc="0" locked="0" layoutInCell="1" allowOverlap="1" wp14:anchorId="3B15DE5B" wp14:editId="51000EE4">
                <wp:simplePos x="0" y="0"/>
                <wp:positionH relativeFrom="column">
                  <wp:posOffset>-1163387</wp:posOffset>
                </wp:positionH>
                <wp:positionV relativeFrom="paragraph">
                  <wp:posOffset>280757</wp:posOffset>
                </wp:positionV>
                <wp:extent cx="360" cy="360"/>
                <wp:effectExtent l="57150" t="38100" r="3810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7696" behindDoc="0" locked="0" layoutInCell="1" allowOverlap="1" wp14:anchorId="3B15DE5B" wp14:editId="51000EE4">
                <wp:simplePos x="0" y="0"/>
                <wp:positionH relativeFrom="column">
                  <wp:posOffset>-1163387</wp:posOffset>
                </wp:positionH>
                <wp:positionV relativeFrom="paragraph">
                  <wp:posOffset>280757</wp:posOffset>
                </wp:positionV>
                <wp:extent cx="360" cy="360"/>
                <wp:effectExtent l="57150" t="38100" r="3810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nk 14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sz w:val="24"/>
          <w:szCs w:val="24"/>
        </w:rPr>
        <w:t xml:space="preserve">Come the end of October I don’t necessarily have a plan of what next, please do continue to pray for this.  It is a bit difficult as Simon (my husband) must remain in his job for 3 more years to pay off his apprenticeship.  I am hopeful that something will come up locally. </w:t>
      </w:r>
    </w:p>
    <w:p w14:paraId="4AD248E2" w14:textId="77777777" w:rsidR="00256212" w:rsidRPr="0063408C" w:rsidRDefault="00256212" w:rsidP="00256212">
      <w:pPr>
        <w:rPr>
          <w:sz w:val="24"/>
          <w:szCs w:val="24"/>
        </w:rPr>
      </w:pPr>
    </w:p>
    <w:p w14:paraId="0D0F0DD6" w14:textId="656B158B" w:rsidR="008E51FD" w:rsidRPr="00374C45" w:rsidRDefault="00256212" w:rsidP="00745D37">
      <w:pPr>
        <w:rPr>
          <w:rFonts w:ascii="Impact" w:hAnsi="Impact"/>
          <w:b/>
          <w:bCs/>
          <w:color w:val="F5821F"/>
          <w:sz w:val="24"/>
          <w:szCs w:val="24"/>
        </w:rPr>
      </w:pPr>
      <w:r w:rsidRPr="0063408C">
        <w:rPr>
          <w:sz w:val="24"/>
          <w:szCs w:val="24"/>
        </w:rPr>
        <w:t xml:space="preserve">Your faithful encouragement and support have been so valuable. It is great to know that people are standing with </w:t>
      </w:r>
      <w:r>
        <w:rPr>
          <w:sz w:val="24"/>
          <w:szCs w:val="24"/>
        </w:rPr>
        <w:t>me</w:t>
      </w:r>
      <w:r w:rsidR="002126E8">
        <w:rPr>
          <w:sz w:val="24"/>
          <w:szCs w:val="24"/>
        </w:rPr>
        <w:t xml:space="preserve"> for the last 5 years.  As l</w:t>
      </w:r>
      <w:r w:rsidR="00705E9A">
        <w:rPr>
          <w:sz w:val="24"/>
          <w:szCs w:val="24"/>
        </w:rPr>
        <w:t xml:space="preserve">ots of great things has happened in 5 years, Liverpool COM, God has opened up many opportunities as you have read, I have </w:t>
      </w:r>
      <w:r w:rsidR="002126E8">
        <w:rPr>
          <w:sz w:val="24"/>
          <w:szCs w:val="24"/>
        </w:rPr>
        <w:t>got</w:t>
      </w:r>
      <w:r w:rsidR="00705E9A">
        <w:rPr>
          <w:sz w:val="24"/>
          <w:szCs w:val="24"/>
        </w:rPr>
        <w:t xml:space="preserve"> married, Covid </w:t>
      </w:r>
      <w:r w:rsidR="002126E8">
        <w:rPr>
          <w:sz w:val="24"/>
          <w:szCs w:val="24"/>
        </w:rPr>
        <w:t>happened,</w:t>
      </w:r>
      <w:r w:rsidR="00705E9A">
        <w:rPr>
          <w:sz w:val="24"/>
          <w:szCs w:val="24"/>
        </w:rPr>
        <w:t xml:space="preserve"> and we have bought a house God has been </w:t>
      </w:r>
      <w:r w:rsidR="002126E8">
        <w:rPr>
          <w:sz w:val="24"/>
          <w:szCs w:val="24"/>
        </w:rPr>
        <w:t>amazing</w:t>
      </w:r>
      <w:r w:rsidR="00705E9A">
        <w:rPr>
          <w:sz w:val="24"/>
          <w:szCs w:val="24"/>
        </w:rPr>
        <w:t xml:space="preserve"> and </w:t>
      </w:r>
      <w:proofErr w:type="gramStart"/>
      <w:r w:rsidRPr="0063408C">
        <w:rPr>
          <w:sz w:val="24"/>
          <w:szCs w:val="24"/>
        </w:rPr>
        <w:t>Thank</w:t>
      </w:r>
      <w:proofErr w:type="gramEnd"/>
      <w:r w:rsidRPr="0063408C">
        <w:rPr>
          <w:sz w:val="24"/>
          <w:szCs w:val="24"/>
        </w:rPr>
        <w:t xml:space="preserve"> you so much</w:t>
      </w:r>
      <w:r w:rsidR="002126E8">
        <w:rPr>
          <w:sz w:val="24"/>
          <w:szCs w:val="24"/>
        </w:rPr>
        <w:t xml:space="preserve"> too</w:t>
      </w:r>
      <w:r w:rsidRPr="0063408C">
        <w:rPr>
          <w:sz w:val="24"/>
          <w:szCs w:val="24"/>
        </w:rPr>
        <w:t xml:space="preserve">! </w:t>
      </w:r>
      <w:r w:rsidR="00705E9A">
        <w:rPr>
          <w:sz w:val="24"/>
          <w:szCs w:val="24"/>
        </w:rPr>
        <w:t xml:space="preserve">If you want to get in contact with me after </w:t>
      </w:r>
      <w:r w:rsidR="002126E8">
        <w:rPr>
          <w:sz w:val="24"/>
          <w:szCs w:val="24"/>
        </w:rPr>
        <w:t>October,</w:t>
      </w:r>
      <w:r w:rsidR="00705E9A">
        <w:rPr>
          <w:sz w:val="24"/>
          <w:szCs w:val="24"/>
        </w:rPr>
        <w:t xml:space="preserve"> my personal email is cherithcollins97@gmail.com</w:t>
      </w:r>
      <w:r w:rsidR="002126E8">
        <w:rPr>
          <w:sz w:val="24"/>
          <w:szCs w:val="24"/>
        </w:rPr>
        <w:t>.</w:t>
      </w:r>
    </w:p>
    <w:p w14:paraId="43EB2080" w14:textId="20780F19" w:rsidR="00D3553F" w:rsidRDefault="00D3553F" w:rsidP="00256212">
      <w:pPr>
        <w:ind w:right="1681"/>
        <w:rPr>
          <w:rFonts w:ascii="Impact" w:hAnsi="Impact"/>
          <w:b/>
          <w:bCs/>
          <w:color w:val="F5821F"/>
          <w:sz w:val="24"/>
          <w:szCs w:val="24"/>
        </w:rPr>
      </w:pPr>
    </w:p>
    <w:p w14:paraId="1A3BB003" w14:textId="38E8052E" w:rsidR="00256212" w:rsidRDefault="008B3948" w:rsidP="00256212">
      <w:pPr>
        <w:ind w:right="1681"/>
        <w:rPr>
          <w:rFonts w:ascii="Impact" w:hAnsi="Impact"/>
          <w:b/>
          <w:bCs/>
          <w:color w:val="F5821F"/>
          <w:sz w:val="24"/>
          <w:szCs w:val="24"/>
        </w:rPr>
      </w:pPr>
      <w:r w:rsidRPr="00374C45">
        <w:rPr>
          <w:rFonts w:ascii="Impact" w:hAnsi="Impact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7EDC34FC" wp14:editId="35FF34C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17" name="Picture 1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212" w:rsidRPr="00374C45">
        <w:rPr>
          <w:rFonts w:ascii="Impact" w:hAnsi="Impact"/>
          <w:b/>
          <w:bCs/>
          <w:color w:val="F5821F"/>
          <w:sz w:val="24"/>
          <w:szCs w:val="24"/>
        </w:rPr>
        <w:t xml:space="preserve">Living Room Church </w:t>
      </w:r>
    </w:p>
    <w:p w14:paraId="742CE6A2" w14:textId="7947D82F" w:rsidR="009B7A0C" w:rsidRDefault="008E51FD" w:rsidP="00800671">
      <w:pPr>
        <w:pStyle w:val="BodyText"/>
        <w:rPr>
          <w:color w:val="231F20"/>
          <w:sz w:val="24"/>
          <w:szCs w:val="24"/>
        </w:rPr>
      </w:pPr>
      <w:r w:rsidRPr="00C731C6">
        <w:rPr>
          <w:color w:val="231F20"/>
          <w:sz w:val="24"/>
          <w:szCs w:val="24"/>
        </w:rPr>
        <w:t>Living Room Church</w:t>
      </w:r>
      <w:r w:rsidR="009B7A0C" w:rsidRPr="00C731C6">
        <w:rPr>
          <w:color w:val="231F20"/>
          <w:sz w:val="24"/>
          <w:szCs w:val="24"/>
        </w:rPr>
        <w:t xml:space="preserve"> (LRC)</w:t>
      </w:r>
      <w:r w:rsidRPr="00C731C6">
        <w:rPr>
          <w:color w:val="231F20"/>
          <w:sz w:val="24"/>
          <w:szCs w:val="24"/>
        </w:rPr>
        <w:t xml:space="preserve"> </w:t>
      </w:r>
      <w:r w:rsidR="00F41418">
        <w:rPr>
          <w:color w:val="231F20"/>
          <w:sz w:val="24"/>
          <w:szCs w:val="24"/>
        </w:rPr>
        <w:t>continue</w:t>
      </w:r>
      <w:r w:rsidR="00AA5E28">
        <w:rPr>
          <w:color w:val="231F20"/>
          <w:sz w:val="24"/>
          <w:szCs w:val="24"/>
        </w:rPr>
        <w:t>s</w:t>
      </w:r>
      <w:r w:rsidR="00F41418">
        <w:rPr>
          <w:color w:val="231F20"/>
          <w:sz w:val="24"/>
          <w:szCs w:val="24"/>
        </w:rPr>
        <w:t xml:space="preserve"> to </w:t>
      </w:r>
      <w:proofErr w:type="gramStart"/>
      <w:r w:rsidR="00F41418">
        <w:rPr>
          <w:color w:val="231F20"/>
          <w:sz w:val="24"/>
          <w:szCs w:val="24"/>
        </w:rPr>
        <w:t>grow</w:t>
      </w:r>
      <w:proofErr w:type="gramEnd"/>
      <w:r w:rsidR="00F41418">
        <w:rPr>
          <w:color w:val="231F20"/>
          <w:sz w:val="24"/>
          <w:szCs w:val="24"/>
        </w:rPr>
        <w:t xml:space="preserve"> and we have had the joy to see families grow more in their faith</w:t>
      </w:r>
      <w:r w:rsidR="0077758B">
        <w:rPr>
          <w:color w:val="231F20"/>
          <w:sz w:val="24"/>
          <w:szCs w:val="24"/>
        </w:rPr>
        <w:t>,</w:t>
      </w:r>
      <w:r w:rsidRPr="00C731C6">
        <w:rPr>
          <w:color w:val="231F20"/>
          <w:sz w:val="24"/>
          <w:szCs w:val="24"/>
        </w:rPr>
        <w:t xml:space="preserve"> </w:t>
      </w:r>
      <w:r w:rsidR="009B7A0C" w:rsidRPr="00C731C6">
        <w:rPr>
          <w:color w:val="231F20"/>
          <w:sz w:val="24"/>
          <w:szCs w:val="24"/>
        </w:rPr>
        <w:t xml:space="preserve">God is doing great things at LRC and it has been great to </w:t>
      </w:r>
      <w:r w:rsidR="00F41418">
        <w:rPr>
          <w:color w:val="231F20"/>
          <w:sz w:val="24"/>
          <w:szCs w:val="24"/>
        </w:rPr>
        <w:t>walk alongside families.</w:t>
      </w:r>
      <w:r w:rsidR="00D3553F">
        <w:rPr>
          <w:color w:val="231F20"/>
          <w:sz w:val="24"/>
          <w:szCs w:val="24"/>
        </w:rPr>
        <w:t xml:space="preserve"> Nic and Sue will continue to grow this project.</w:t>
      </w:r>
    </w:p>
    <w:p w14:paraId="1CB112A9" w14:textId="77777777" w:rsidR="00374C45" w:rsidRPr="00C731C6" w:rsidRDefault="00374C45" w:rsidP="00800671">
      <w:pPr>
        <w:pStyle w:val="BodyText"/>
        <w:rPr>
          <w:color w:val="231F20"/>
          <w:sz w:val="24"/>
          <w:szCs w:val="24"/>
        </w:rPr>
      </w:pPr>
    </w:p>
    <w:p w14:paraId="234E2EB6" w14:textId="1D573C39" w:rsidR="00FE2C59" w:rsidRPr="00C731C6" w:rsidRDefault="00FE2C59" w:rsidP="00800671">
      <w:pPr>
        <w:pStyle w:val="Heading2"/>
        <w:ind w:left="117"/>
        <w:rPr>
          <w:color w:val="F5821F"/>
          <w:sz w:val="24"/>
          <w:szCs w:val="24"/>
        </w:rPr>
      </w:pPr>
      <w:r w:rsidRPr="00C731C6">
        <w:rPr>
          <w:color w:val="F5821F"/>
          <w:sz w:val="24"/>
          <w:szCs w:val="24"/>
        </w:rPr>
        <w:t>Bible Study</w:t>
      </w:r>
    </w:p>
    <w:p w14:paraId="4D89AFEB" w14:textId="7C068E3F" w:rsidR="00D3553F" w:rsidRDefault="00FC4EB3" w:rsidP="00D3553F">
      <w:pPr>
        <w:pStyle w:val="BodyText"/>
        <w:rPr>
          <w:color w:val="F5821F"/>
          <w:sz w:val="24"/>
          <w:szCs w:val="24"/>
        </w:rPr>
      </w:pPr>
      <w:r>
        <w:rPr>
          <w:color w:val="231F20"/>
          <w:sz w:val="24"/>
          <w:szCs w:val="24"/>
        </w:rPr>
        <w:t xml:space="preserve">Cherith, Nic and Sue </w:t>
      </w:r>
      <w:r w:rsidR="00FC5160" w:rsidRPr="00C731C6">
        <w:rPr>
          <w:color w:val="231F20"/>
          <w:sz w:val="24"/>
          <w:szCs w:val="24"/>
        </w:rPr>
        <w:t>continue to run</w:t>
      </w:r>
      <w:r>
        <w:rPr>
          <w:color w:val="231F20"/>
          <w:sz w:val="24"/>
          <w:szCs w:val="24"/>
        </w:rPr>
        <w:t xml:space="preserve"> the Bible Study</w:t>
      </w:r>
      <w:r w:rsidR="00FC5160" w:rsidRPr="00C731C6">
        <w:rPr>
          <w:color w:val="231F20"/>
          <w:sz w:val="24"/>
          <w:szCs w:val="24"/>
        </w:rPr>
        <w:t xml:space="preserve"> on a Thursday morning,</w:t>
      </w:r>
      <w:r w:rsidR="00F41418">
        <w:rPr>
          <w:color w:val="231F20"/>
          <w:sz w:val="24"/>
          <w:szCs w:val="24"/>
        </w:rPr>
        <w:t xml:space="preserve"> we have been working</w:t>
      </w:r>
      <w:r w:rsidR="00DF1B39">
        <w:rPr>
          <w:color w:val="231F20"/>
          <w:sz w:val="24"/>
          <w:szCs w:val="24"/>
        </w:rPr>
        <w:t xml:space="preserve"> through Acts, and this has been great to help the ladies see how the early church was and how it may fit into our own </w:t>
      </w:r>
      <w:proofErr w:type="gramStart"/>
      <w:r w:rsidR="00AA5E28">
        <w:rPr>
          <w:color w:val="231F20"/>
          <w:sz w:val="24"/>
          <w:szCs w:val="24"/>
        </w:rPr>
        <w:t>life’s</w:t>
      </w:r>
      <w:proofErr w:type="gramEnd"/>
      <w:r w:rsidR="00DF1B39">
        <w:rPr>
          <w:color w:val="231F20"/>
          <w:sz w:val="24"/>
          <w:szCs w:val="24"/>
        </w:rPr>
        <w:t xml:space="preserve"> at the moment with what God is doing in Norris Green</w:t>
      </w:r>
      <w:r w:rsidR="00D3553F">
        <w:rPr>
          <w:color w:val="231F20"/>
          <w:sz w:val="24"/>
          <w:szCs w:val="24"/>
        </w:rPr>
        <w:t xml:space="preserve">.  With great connection within this group, Nic and Sue will continue to grow this and maintain it.  </w:t>
      </w:r>
      <w:r w:rsidR="00AA5E28">
        <w:rPr>
          <w:color w:val="231F20"/>
          <w:sz w:val="24"/>
          <w:szCs w:val="24"/>
        </w:rPr>
        <w:t>It’s</w:t>
      </w:r>
      <w:r w:rsidR="00D3553F">
        <w:rPr>
          <w:color w:val="231F20"/>
          <w:sz w:val="24"/>
          <w:szCs w:val="24"/>
        </w:rPr>
        <w:t xml:space="preserve"> been a lifeline for so many women in the community.</w:t>
      </w:r>
    </w:p>
    <w:p w14:paraId="34A0F156" w14:textId="77777777" w:rsidR="00D3553F" w:rsidRDefault="00D3553F" w:rsidP="00800671">
      <w:pPr>
        <w:pStyle w:val="Heading2"/>
        <w:ind w:left="117"/>
        <w:rPr>
          <w:color w:val="F5821F"/>
          <w:sz w:val="24"/>
          <w:szCs w:val="24"/>
        </w:rPr>
      </w:pPr>
    </w:p>
    <w:p w14:paraId="7FA0A86C" w14:textId="362E9899" w:rsidR="00B43A80" w:rsidRDefault="00B43A80" w:rsidP="00800671">
      <w:pPr>
        <w:pStyle w:val="Heading2"/>
        <w:ind w:left="117"/>
        <w:rPr>
          <w:color w:val="F5821F"/>
          <w:sz w:val="24"/>
          <w:szCs w:val="24"/>
        </w:rPr>
      </w:pPr>
      <w:r w:rsidRPr="00C731C6">
        <w:rPr>
          <w:color w:val="F5821F"/>
          <w:sz w:val="24"/>
          <w:szCs w:val="24"/>
        </w:rPr>
        <w:t xml:space="preserve">Foodbank </w:t>
      </w:r>
    </w:p>
    <w:p w14:paraId="55556169" w14:textId="1E747CEF" w:rsidR="00C731C6" w:rsidRDefault="00DF1B39" w:rsidP="00407F5E">
      <w:pPr>
        <w:pStyle w:val="BodyText"/>
        <w:ind w:left="142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We have seen a lot more families and individuals come to foodbank.  It has got a lot </w:t>
      </w:r>
      <w:proofErr w:type="gramStart"/>
      <w:r>
        <w:rPr>
          <w:color w:val="231F20"/>
          <w:sz w:val="24"/>
          <w:szCs w:val="24"/>
        </w:rPr>
        <w:t>more busier</w:t>
      </w:r>
      <w:proofErr w:type="gramEnd"/>
      <w:r>
        <w:rPr>
          <w:color w:val="231F20"/>
          <w:sz w:val="24"/>
          <w:szCs w:val="24"/>
        </w:rPr>
        <w:t xml:space="preserve"> and will only get more busier with the</w:t>
      </w:r>
      <w:r w:rsidR="005704B9">
        <w:rPr>
          <w:color w:val="231F20"/>
          <w:sz w:val="24"/>
          <w:szCs w:val="24"/>
        </w:rPr>
        <w:t xml:space="preserve"> cost of living going up.  If you are reading this and you can support any </w:t>
      </w:r>
      <w:r w:rsidR="00DD2456">
        <w:rPr>
          <w:color w:val="231F20"/>
          <w:sz w:val="24"/>
          <w:szCs w:val="24"/>
        </w:rPr>
        <w:t>foodbanks,</w:t>
      </w:r>
      <w:r w:rsidR="005704B9">
        <w:rPr>
          <w:color w:val="231F20"/>
          <w:sz w:val="24"/>
          <w:szCs w:val="24"/>
        </w:rPr>
        <w:t xml:space="preserve"> please do put food donations in anywhere w</w:t>
      </w:r>
      <w:r w:rsidR="00CE11A4">
        <w:rPr>
          <w:color w:val="231F20"/>
          <w:sz w:val="24"/>
          <w:szCs w:val="24"/>
        </w:rPr>
        <w:t>h</w:t>
      </w:r>
      <w:r w:rsidR="005704B9">
        <w:rPr>
          <w:color w:val="231F20"/>
          <w:sz w:val="24"/>
          <w:szCs w:val="24"/>
        </w:rPr>
        <w:t>ere you can. The trussell trust are seeing less and less donations coming in as people can’t afford to donat</w:t>
      </w:r>
      <w:r w:rsidR="00CE11A4">
        <w:rPr>
          <w:color w:val="231F20"/>
          <w:sz w:val="24"/>
          <w:szCs w:val="24"/>
        </w:rPr>
        <w:t>e</w:t>
      </w:r>
      <w:r w:rsidR="005704B9">
        <w:rPr>
          <w:color w:val="231F20"/>
          <w:sz w:val="24"/>
          <w:szCs w:val="24"/>
        </w:rPr>
        <w:t xml:space="preserve">, so if you can donate to any </w:t>
      </w:r>
      <w:r w:rsidR="00DD2456">
        <w:rPr>
          <w:color w:val="231F20"/>
          <w:sz w:val="24"/>
          <w:szCs w:val="24"/>
        </w:rPr>
        <w:t>foodbank,</w:t>
      </w:r>
      <w:r w:rsidR="005704B9">
        <w:rPr>
          <w:color w:val="231F20"/>
          <w:sz w:val="24"/>
          <w:szCs w:val="24"/>
        </w:rPr>
        <w:t xml:space="preserve"> please support them. Am seeing more and more people in need and families who will only feed their children before th</w:t>
      </w:r>
      <w:r w:rsidR="001433BB">
        <w:rPr>
          <w:color w:val="231F20"/>
          <w:sz w:val="24"/>
          <w:szCs w:val="24"/>
        </w:rPr>
        <w:t>ey get feed.</w:t>
      </w:r>
    </w:p>
    <w:p w14:paraId="2D616161" w14:textId="2C619548" w:rsidR="00C731C6" w:rsidRPr="00CE11A4" w:rsidRDefault="00D3553F" w:rsidP="00407F5E">
      <w:pPr>
        <w:ind w:left="142"/>
        <w:rPr>
          <w:sz w:val="24"/>
          <w:szCs w:val="24"/>
        </w:rPr>
      </w:pPr>
      <w:r w:rsidRPr="00CE11A4">
        <w:rPr>
          <w:sz w:val="24"/>
          <w:szCs w:val="24"/>
        </w:rPr>
        <w:t xml:space="preserve">St Christophers have seen an increase of </w:t>
      </w:r>
      <w:r w:rsidR="009E7971" w:rsidRPr="00CE11A4">
        <w:rPr>
          <w:sz w:val="24"/>
          <w:szCs w:val="24"/>
        </w:rPr>
        <w:t>volunteers,</w:t>
      </w:r>
      <w:r w:rsidRPr="00CE11A4">
        <w:rPr>
          <w:sz w:val="24"/>
          <w:szCs w:val="24"/>
        </w:rPr>
        <w:t xml:space="preserve"> and this will continue to run with connection with St </w:t>
      </w:r>
      <w:r w:rsidR="00DD2456" w:rsidRPr="00CE11A4">
        <w:rPr>
          <w:sz w:val="24"/>
          <w:szCs w:val="24"/>
        </w:rPr>
        <w:t>Christophers</w:t>
      </w:r>
      <w:r w:rsidRPr="00CE11A4">
        <w:rPr>
          <w:sz w:val="24"/>
          <w:szCs w:val="24"/>
        </w:rPr>
        <w:t xml:space="preserve">, like </w:t>
      </w:r>
      <w:r w:rsidR="00DD2456" w:rsidRPr="00CE11A4">
        <w:rPr>
          <w:sz w:val="24"/>
          <w:szCs w:val="24"/>
        </w:rPr>
        <w:t>it</w:t>
      </w:r>
      <w:r w:rsidRPr="00CE11A4">
        <w:rPr>
          <w:sz w:val="24"/>
          <w:szCs w:val="24"/>
        </w:rPr>
        <w:t xml:space="preserve"> has always been </w:t>
      </w:r>
    </w:p>
    <w:p w14:paraId="26A27571" w14:textId="77777777" w:rsidR="00277B6F" w:rsidRDefault="00277B6F" w:rsidP="00800671">
      <w:pPr>
        <w:ind w:left="188"/>
        <w:rPr>
          <w:rFonts w:ascii="Impact" w:hAnsi="Impact"/>
          <w:color w:val="F5821F"/>
          <w:sz w:val="24"/>
          <w:szCs w:val="24"/>
        </w:rPr>
      </w:pPr>
    </w:p>
    <w:p w14:paraId="0AE898DC" w14:textId="0F290BE2" w:rsidR="00735A82" w:rsidRPr="00C731C6" w:rsidRDefault="00C841A8" w:rsidP="00800671">
      <w:pPr>
        <w:ind w:left="188"/>
        <w:rPr>
          <w:rFonts w:ascii="Impact" w:hAnsi="Impact"/>
          <w:sz w:val="24"/>
          <w:szCs w:val="24"/>
        </w:rPr>
      </w:pPr>
      <w:r w:rsidRPr="00C731C6">
        <w:rPr>
          <w:rFonts w:ascii="Impact" w:hAnsi="Impact"/>
          <w:color w:val="F5821F"/>
          <w:sz w:val="24"/>
          <w:szCs w:val="24"/>
        </w:rPr>
        <w:t>SCHOOLS &amp; CHILDREN’S WORK</w:t>
      </w:r>
    </w:p>
    <w:p w14:paraId="2EC63896" w14:textId="580E766E" w:rsidR="00427AFD" w:rsidRDefault="005B47FE" w:rsidP="001433BB">
      <w:pPr>
        <w:pStyle w:val="BodyText"/>
        <w:ind w:left="188"/>
        <w:rPr>
          <w:color w:val="231F20"/>
          <w:sz w:val="24"/>
          <w:szCs w:val="24"/>
        </w:rPr>
      </w:pPr>
      <w:r w:rsidRPr="00C731C6">
        <w:rPr>
          <w:color w:val="231F20"/>
          <w:sz w:val="24"/>
          <w:szCs w:val="24"/>
        </w:rPr>
        <w:t>Cherith</w:t>
      </w:r>
      <w:r w:rsidR="001433BB">
        <w:rPr>
          <w:color w:val="231F20"/>
          <w:sz w:val="24"/>
          <w:szCs w:val="24"/>
        </w:rPr>
        <w:t xml:space="preserve">, Rev Poppy and Nic have been able to go in and do 2 </w:t>
      </w:r>
      <w:proofErr w:type="gramStart"/>
      <w:r w:rsidR="001433BB">
        <w:rPr>
          <w:color w:val="231F20"/>
          <w:sz w:val="24"/>
          <w:szCs w:val="24"/>
        </w:rPr>
        <w:t>face</w:t>
      </w:r>
      <w:proofErr w:type="gramEnd"/>
      <w:r w:rsidR="001433BB">
        <w:rPr>
          <w:color w:val="231F20"/>
          <w:sz w:val="24"/>
          <w:szCs w:val="24"/>
        </w:rPr>
        <w:t xml:space="preserve"> to face assemblies, and hand out its you</w:t>
      </w:r>
      <w:r w:rsidR="00CE11A4">
        <w:rPr>
          <w:color w:val="231F20"/>
          <w:sz w:val="24"/>
          <w:szCs w:val="24"/>
        </w:rPr>
        <w:t>r</w:t>
      </w:r>
      <w:r w:rsidR="001433BB">
        <w:rPr>
          <w:color w:val="231F20"/>
          <w:sz w:val="24"/>
          <w:szCs w:val="24"/>
        </w:rPr>
        <w:t xml:space="preserve"> move books, which are Scripture Union Books for Years 6 as the transitions to secondary school. </w:t>
      </w:r>
    </w:p>
    <w:p w14:paraId="2160DEDE" w14:textId="2CD7AB16" w:rsidR="00D3553F" w:rsidRDefault="00D3553F" w:rsidP="001433BB">
      <w:pPr>
        <w:pStyle w:val="BodyText"/>
        <w:ind w:left="188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School work </w:t>
      </w:r>
      <w:r w:rsidR="00AA5E28">
        <w:rPr>
          <w:color w:val="231F20"/>
          <w:sz w:val="24"/>
          <w:szCs w:val="24"/>
        </w:rPr>
        <w:t>will hopefully</w:t>
      </w:r>
      <w:r>
        <w:rPr>
          <w:color w:val="231F20"/>
          <w:sz w:val="24"/>
          <w:szCs w:val="24"/>
        </w:rPr>
        <w:t xml:space="preserve"> be able to run, with changes in the deanery I am hope</w:t>
      </w:r>
      <w:r w:rsidR="00AA5E28">
        <w:rPr>
          <w:color w:val="231F20"/>
          <w:sz w:val="24"/>
          <w:szCs w:val="24"/>
        </w:rPr>
        <w:t>ful</w:t>
      </w:r>
      <w:r>
        <w:rPr>
          <w:color w:val="231F20"/>
          <w:sz w:val="24"/>
          <w:szCs w:val="24"/>
        </w:rPr>
        <w:t xml:space="preserve"> that there can be someone to step in to cover. The schools have been so </w:t>
      </w:r>
      <w:r w:rsidR="00AA5E28">
        <w:rPr>
          <w:color w:val="231F20"/>
          <w:sz w:val="24"/>
          <w:szCs w:val="24"/>
        </w:rPr>
        <w:t>thankful</w:t>
      </w:r>
      <w:r>
        <w:rPr>
          <w:color w:val="231F20"/>
          <w:sz w:val="24"/>
          <w:szCs w:val="24"/>
        </w:rPr>
        <w:t xml:space="preserve"> with the connection and </w:t>
      </w:r>
      <w:r w:rsidR="00AA5E28">
        <w:rPr>
          <w:color w:val="231F20"/>
          <w:sz w:val="24"/>
          <w:szCs w:val="24"/>
        </w:rPr>
        <w:t>relationships</w:t>
      </w:r>
      <w:r>
        <w:rPr>
          <w:color w:val="231F20"/>
          <w:sz w:val="24"/>
          <w:szCs w:val="24"/>
        </w:rPr>
        <w:t xml:space="preserve"> I have been able to grow in the school and they will miss me a lot. I have 2 final assemblies to do before I finish.</w:t>
      </w:r>
    </w:p>
    <w:p w14:paraId="0E2E734B" w14:textId="77777777" w:rsidR="00C731C6" w:rsidRPr="00C731C6" w:rsidRDefault="00C731C6" w:rsidP="00800671">
      <w:pPr>
        <w:pStyle w:val="BodyText"/>
        <w:ind w:left="188"/>
        <w:rPr>
          <w:color w:val="231F20"/>
          <w:sz w:val="24"/>
          <w:szCs w:val="24"/>
        </w:rPr>
      </w:pPr>
    </w:p>
    <w:p w14:paraId="00468E84" w14:textId="58FD861B" w:rsidR="00800671" w:rsidRPr="00C731C6" w:rsidRDefault="00AB6541" w:rsidP="00691A57">
      <w:pPr>
        <w:pStyle w:val="Heading2"/>
        <w:ind w:left="117"/>
        <w:rPr>
          <w:sz w:val="24"/>
          <w:szCs w:val="24"/>
        </w:rPr>
      </w:pPr>
      <w:r w:rsidRPr="00C731C6">
        <w:rPr>
          <w:color w:val="F5821F"/>
          <w:sz w:val="24"/>
          <w:szCs w:val="24"/>
        </w:rPr>
        <w:t>Playscheme</w:t>
      </w:r>
    </w:p>
    <w:p w14:paraId="2A1EEE6C" w14:textId="020A1684" w:rsidR="00AA5E28" w:rsidRPr="00C731C6" w:rsidRDefault="00800671" w:rsidP="00AA5E28">
      <w:pPr>
        <w:pStyle w:val="BodyText"/>
        <w:ind w:left="188"/>
        <w:rPr>
          <w:sz w:val="24"/>
          <w:szCs w:val="24"/>
        </w:rPr>
      </w:pPr>
      <w:r w:rsidRPr="00C731C6">
        <w:rPr>
          <w:sz w:val="24"/>
          <w:szCs w:val="24"/>
        </w:rPr>
        <w:t xml:space="preserve">Triple C </w:t>
      </w:r>
      <w:r w:rsidR="005B47FE" w:rsidRPr="00C731C6">
        <w:rPr>
          <w:sz w:val="24"/>
          <w:szCs w:val="24"/>
        </w:rPr>
        <w:t xml:space="preserve">and Cherith </w:t>
      </w:r>
      <w:r w:rsidR="001433BB">
        <w:rPr>
          <w:sz w:val="24"/>
          <w:szCs w:val="24"/>
        </w:rPr>
        <w:t xml:space="preserve">have been able to run a playscheme, </w:t>
      </w:r>
      <w:r w:rsidR="00831D23">
        <w:rPr>
          <w:sz w:val="24"/>
          <w:szCs w:val="24"/>
        </w:rPr>
        <w:t xml:space="preserve">we ran it for 2 weeks.  We had an average of </w:t>
      </w:r>
      <w:r w:rsidR="00AA5E28">
        <w:rPr>
          <w:sz w:val="24"/>
          <w:szCs w:val="24"/>
        </w:rPr>
        <w:t>60-70</w:t>
      </w:r>
      <w:r w:rsidR="00831D23">
        <w:rPr>
          <w:sz w:val="24"/>
          <w:szCs w:val="24"/>
        </w:rPr>
        <w:t xml:space="preserve"> </w:t>
      </w:r>
      <w:r w:rsidR="00AA5E28">
        <w:rPr>
          <w:sz w:val="24"/>
          <w:szCs w:val="24"/>
        </w:rPr>
        <w:t>children</w:t>
      </w:r>
      <w:r w:rsidR="00831D23">
        <w:rPr>
          <w:sz w:val="24"/>
          <w:szCs w:val="24"/>
        </w:rPr>
        <w:t xml:space="preserve"> attend.  Lots of outdoor play, craft, bouncy castle, face painting and games.  On the last Friday we had a f</w:t>
      </w:r>
      <w:r w:rsidR="00AA5E28">
        <w:rPr>
          <w:sz w:val="24"/>
          <w:szCs w:val="24"/>
        </w:rPr>
        <w:t>un day for the children, exotic animals, fire engine came and lots of lovely party food</w:t>
      </w:r>
      <w:r w:rsidR="00844384">
        <w:rPr>
          <w:sz w:val="24"/>
          <w:szCs w:val="24"/>
        </w:rPr>
        <w:t>.</w:t>
      </w:r>
      <w:r w:rsidR="00AA5E28">
        <w:rPr>
          <w:sz w:val="24"/>
          <w:szCs w:val="24"/>
        </w:rPr>
        <w:t xml:space="preserve">  The children really enjoyed it and the last day a child wanted to donate more than 50p and handed over </w:t>
      </w:r>
      <w:r w:rsidR="00DD2456">
        <w:rPr>
          <w:sz w:val="24"/>
          <w:szCs w:val="24"/>
        </w:rPr>
        <w:t xml:space="preserve">some </w:t>
      </w:r>
      <w:r w:rsidR="00AA5E28">
        <w:rPr>
          <w:sz w:val="24"/>
          <w:szCs w:val="24"/>
        </w:rPr>
        <w:t xml:space="preserve">money </w:t>
      </w:r>
      <w:r w:rsidR="00DD2456">
        <w:rPr>
          <w:sz w:val="24"/>
          <w:szCs w:val="24"/>
        </w:rPr>
        <w:t xml:space="preserve">she had in her money </w:t>
      </w:r>
      <w:r w:rsidR="00AA5E28">
        <w:rPr>
          <w:sz w:val="24"/>
          <w:szCs w:val="24"/>
        </w:rPr>
        <w:t xml:space="preserve">box to say thank you.  It shows it been such a blessing </w:t>
      </w:r>
      <w:r w:rsidR="00DD2456">
        <w:rPr>
          <w:sz w:val="24"/>
          <w:szCs w:val="24"/>
        </w:rPr>
        <w:t xml:space="preserve">to her and so many other children and families. </w:t>
      </w:r>
    </w:p>
    <w:p w14:paraId="679F4374" w14:textId="77777777" w:rsidR="005B47FE" w:rsidRPr="00C731C6" w:rsidRDefault="005B47FE" w:rsidP="00800671">
      <w:pPr>
        <w:pStyle w:val="BodyText"/>
        <w:ind w:left="188"/>
        <w:rPr>
          <w:sz w:val="24"/>
          <w:szCs w:val="24"/>
        </w:rPr>
      </w:pPr>
    </w:p>
    <w:p w14:paraId="494E0E13" w14:textId="77777777" w:rsidR="00831D23" w:rsidRDefault="00831D23" w:rsidP="00831D23">
      <w:pPr>
        <w:rPr>
          <w:sz w:val="24"/>
          <w:szCs w:val="24"/>
        </w:rPr>
      </w:pPr>
    </w:p>
    <w:p w14:paraId="33988D73" w14:textId="62465878" w:rsidR="00277B6F" w:rsidRPr="00C731C6" w:rsidRDefault="00277B6F" w:rsidP="00277B6F">
      <w:pPr>
        <w:ind w:right="1681"/>
        <w:jc w:val="center"/>
        <w:rPr>
          <w:rFonts w:ascii="Cambria"/>
          <w:sz w:val="24"/>
          <w:szCs w:val="24"/>
        </w:rPr>
      </w:pPr>
      <w:r w:rsidRPr="00C731C6">
        <w:rPr>
          <w:rFonts w:ascii="Impact"/>
          <w:color w:val="F5821F"/>
          <w:sz w:val="24"/>
          <w:szCs w:val="24"/>
        </w:rPr>
        <w:t>Thank you for all you</w:t>
      </w:r>
      <w:r w:rsidR="00374C45">
        <w:rPr>
          <w:rFonts w:ascii="Impact"/>
          <w:color w:val="F5821F"/>
          <w:sz w:val="24"/>
          <w:szCs w:val="24"/>
        </w:rPr>
        <w:t>r</w:t>
      </w:r>
      <w:r w:rsidRPr="00C731C6">
        <w:rPr>
          <w:rFonts w:ascii="Impact"/>
          <w:color w:val="F5821F"/>
          <w:sz w:val="24"/>
          <w:szCs w:val="24"/>
        </w:rPr>
        <w:t xml:space="preserve"> support and prayers</w:t>
      </w:r>
      <w:r>
        <w:rPr>
          <w:rFonts w:ascii="Impact"/>
          <w:color w:val="F5821F"/>
          <w:sz w:val="24"/>
          <w:szCs w:val="24"/>
        </w:rPr>
        <w:t xml:space="preserve">, </w:t>
      </w:r>
      <w:r w:rsidRPr="00C731C6">
        <w:rPr>
          <w:rFonts w:ascii="Impact"/>
          <w:color w:val="F5821F"/>
          <w:sz w:val="24"/>
          <w:szCs w:val="24"/>
        </w:rPr>
        <w:t>it</w:t>
      </w:r>
      <w:r>
        <w:rPr>
          <w:rFonts w:ascii="Impact"/>
          <w:color w:val="F5821F"/>
          <w:sz w:val="24"/>
          <w:szCs w:val="24"/>
        </w:rPr>
        <w:t xml:space="preserve"> has</w:t>
      </w:r>
      <w:r w:rsidRPr="00C731C6">
        <w:rPr>
          <w:rFonts w:ascii="Impact"/>
          <w:color w:val="F5821F"/>
          <w:sz w:val="24"/>
          <w:szCs w:val="24"/>
        </w:rPr>
        <w:t xml:space="preserve"> been great </w:t>
      </w:r>
      <w:r>
        <w:rPr>
          <w:rFonts w:ascii="Impact"/>
          <w:color w:val="F5821F"/>
          <w:sz w:val="24"/>
          <w:szCs w:val="24"/>
        </w:rPr>
        <w:t>to</w:t>
      </w:r>
      <w:r w:rsidRPr="00C731C6">
        <w:rPr>
          <w:rFonts w:ascii="Impact"/>
          <w:color w:val="F5821F"/>
          <w:sz w:val="24"/>
          <w:szCs w:val="24"/>
        </w:rPr>
        <w:t xml:space="preserve"> know people and churches are praying for Liverpool Centre of Mission and the work of Church Army</w:t>
      </w:r>
      <w:r w:rsidR="00D3553F">
        <w:rPr>
          <w:rFonts w:ascii="Impact"/>
          <w:color w:val="F5821F"/>
          <w:sz w:val="24"/>
          <w:szCs w:val="24"/>
        </w:rPr>
        <w:t>. Please do continue to pray for my future and a job opportunity</w:t>
      </w:r>
    </w:p>
    <w:p w14:paraId="36B4171D" w14:textId="5B995F6A" w:rsidR="00FF6950" w:rsidRPr="00C731C6" w:rsidRDefault="00FF6950" w:rsidP="00800671">
      <w:pPr>
        <w:pStyle w:val="BodyText"/>
        <w:rPr>
          <w:rFonts w:ascii="Cambria"/>
          <w:b/>
          <w:bCs/>
          <w:sz w:val="24"/>
          <w:szCs w:val="24"/>
        </w:rPr>
      </w:pPr>
    </w:p>
    <w:p w14:paraId="626AC9F2" w14:textId="5DC7C155" w:rsidR="00735A82" w:rsidRPr="00C731C6" w:rsidRDefault="00AA5E28" w:rsidP="00277B6F">
      <w:pPr>
        <w:pStyle w:val="BodyText"/>
        <w:rPr>
          <w:rFonts w:ascii="Arial"/>
          <w:sz w:val="24"/>
          <w:szCs w:val="24"/>
        </w:rPr>
      </w:pPr>
      <w:r>
        <w:rPr>
          <w:color w:val="231F20"/>
          <w:sz w:val="24"/>
          <w:szCs w:val="24"/>
        </w:rPr>
        <w:t xml:space="preserve">My </w:t>
      </w:r>
      <w:r w:rsidRPr="00AA5E28">
        <w:rPr>
          <w:color w:val="000000" w:themeColor="text1"/>
          <w:sz w:val="24"/>
          <w:szCs w:val="24"/>
        </w:rPr>
        <w:t xml:space="preserve">personal email is </w:t>
      </w:r>
      <w:hyperlink r:id="rId9" w:history="1">
        <w:r w:rsidRPr="00AA5E28">
          <w:rPr>
            <w:rStyle w:val="Hyperlink"/>
            <w:color w:val="000000" w:themeColor="text1"/>
            <w:sz w:val="24"/>
            <w:szCs w:val="24"/>
            <w:u w:val="none"/>
          </w:rPr>
          <w:t>cherithcollins97@gmail.com</w:t>
        </w:r>
      </w:hyperlink>
      <w:r w:rsidRPr="00AA5E28">
        <w:rPr>
          <w:color w:val="000000" w:themeColor="text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from the end of October </w:t>
      </w:r>
    </w:p>
    <w:sectPr w:rsidR="00735A82" w:rsidRPr="00C731C6" w:rsidSect="00800671">
      <w:headerReference w:type="default" r:id="rId10"/>
      <w:type w:val="continuous"/>
      <w:pgSz w:w="11910" w:h="16840"/>
      <w:pgMar w:top="1440" w:right="1080" w:bottom="1440" w:left="1080" w:header="33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E5C1" w14:textId="77777777" w:rsidR="003C7DAF" w:rsidRDefault="003C7DAF">
      <w:r>
        <w:separator/>
      </w:r>
    </w:p>
  </w:endnote>
  <w:endnote w:type="continuationSeparator" w:id="0">
    <w:p w14:paraId="35B8D501" w14:textId="77777777" w:rsidR="003C7DAF" w:rsidRDefault="003C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4CC8" w14:textId="77777777" w:rsidR="003C7DAF" w:rsidRDefault="003C7DAF">
      <w:r>
        <w:separator/>
      </w:r>
    </w:p>
  </w:footnote>
  <w:footnote w:type="continuationSeparator" w:id="0">
    <w:p w14:paraId="76FA3BB5" w14:textId="77777777" w:rsidR="003C7DAF" w:rsidRDefault="003C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76FF" w14:textId="1181C843" w:rsidR="00735A82" w:rsidRDefault="00C841A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64352" behindDoc="1" locked="0" layoutInCell="1" allowOverlap="1" wp14:anchorId="26EC98DC" wp14:editId="3AEC5C86">
          <wp:simplePos x="0" y="0"/>
          <wp:positionH relativeFrom="page">
            <wp:posOffset>6153951</wp:posOffset>
          </wp:positionH>
          <wp:positionV relativeFrom="page">
            <wp:posOffset>212612</wp:posOffset>
          </wp:positionV>
          <wp:extent cx="942310" cy="709268"/>
          <wp:effectExtent l="0" t="0" r="0" b="0"/>
          <wp:wrapNone/>
          <wp:docPr id="17422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310" cy="709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7AFD">
      <w:rPr>
        <w:noProof/>
      </w:rPr>
      <mc:AlternateContent>
        <mc:Choice Requires="wpg">
          <w:drawing>
            <wp:anchor distT="0" distB="0" distL="114300" distR="114300" simplePos="0" relativeHeight="251365376" behindDoc="1" locked="0" layoutInCell="1" allowOverlap="1" wp14:anchorId="6AB97C0E" wp14:editId="424C6D3C">
              <wp:simplePos x="0" y="0"/>
              <wp:positionH relativeFrom="page">
                <wp:posOffset>476885</wp:posOffset>
              </wp:positionH>
              <wp:positionV relativeFrom="page">
                <wp:posOffset>822325</wp:posOffset>
              </wp:positionV>
              <wp:extent cx="5426075" cy="36195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26075" cy="36195"/>
                        <a:chOff x="751" y="1295"/>
                        <a:chExt cx="8545" cy="57"/>
                      </a:xfrm>
                    </wpg:grpSpPr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751" y="1323"/>
                          <a:ext cx="8528" cy="0"/>
                        </a:xfrm>
                        <a:prstGeom prst="line">
                          <a:avLst/>
                        </a:prstGeom>
                        <a:noFill/>
                        <a:ln w="35999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4"/>
                      <wps:cNvCnPr>
                        <a:cxnSpLocks noChangeShapeType="1"/>
                      </wps:cNvCnPr>
                      <wps:spPr bwMode="auto">
                        <a:xfrm>
                          <a:off x="8448" y="1323"/>
                          <a:ext cx="831" cy="0"/>
                        </a:xfrm>
                        <a:prstGeom prst="line">
                          <a:avLst/>
                        </a:prstGeom>
                        <a:noFill/>
                        <a:ln w="35999">
                          <a:solidFill>
                            <a:srgbClr val="F582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3"/>
                      <wps:cNvCnPr>
                        <a:cxnSpLocks noChangeShapeType="1"/>
                      </wps:cNvCnPr>
                      <wps:spPr bwMode="auto">
                        <a:xfrm>
                          <a:off x="8880" y="1323"/>
                          <a:ext cx="415" cy="0"/>
                        </a:xfrm>
                        <a:prstGeom prst="line">
                          <a:avLst/>
                        </a:prstGeom>
                        <a:noFill/>
                        <a:ln w="35999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55DBC4" id="Group 2" o:spid="_x0000_s1026" style="position:absolute;margin-left:37.55pt;margin-top:64.75pt;width:427.25pt;height:2.85pt;z-index:-251951104;mso-position-horizontal-relative:page;mso-position-vertical-relative:page" coordorigin="751,1295" coordsize="854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">
              <v:line id="Line 5" o:spid="_x0000_s1027" style="position:absolute;visibility:visible;mso-wrap-style:square" from="751,1323" to="9279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" strokecolor="#bcbec0" strokeweight=".99997mm"/>
              <v:line id="Line 4" o:spid="_x0000_s1028" style="position:absolute;visibility:visible;mso-wrap-style:square" from="8448,1323" to="9279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" strokecolor="#f5821f" strokeweight=".99997mm"/>
              <v:line id="Line 3" o:spid="_x0000_s1029" style="position:absolute;visibility:visible;mso-wrap-style:square" from="8880,1323" to="9295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" strokecolor="#231f20" strokeweight=".99997mm"/>
              <w10:wrap anchorx="page" anchory="page"/>
            </v:group>
          </w:pict>
        </mc:Fallback>
      </mc:AlternateContent>
    </w:r>
    <w:r w:rsidR="00427AFD">
      <w:rPr>
        <w:noProof/>
      </w:rPr>
      <mc:AlternateContent>
        <mc:Choice Requires="wps">
          <w:drawing>
            <wp:anchor distT="0" distB="0" distL="114300" distR="114300" simplePos="0" relativeHeight="251366400" behindDoc="1" locked="0" layoutInCell="1" allowOverlap="1" wp14:anchorId="68D90E95" wp14:editId="7F1397A8">
              <wp:simplePos x="0" y="0"/>
              <wp:positionH relativeFrom="page">
                <wp:posOffset>407035</wp:posOffset>
              </wp:positionH>
              <wp:positionV relativeFrom="page">
                <wp:posOffset>331470</wp:posOffset>
              </wp:positionV>
              <wp:extent cx="2148205" cy="4203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20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8D21E" w14:textId="77777777" w:rsidR="00735A82" w:rsidRDefault="00C841A8">
                          <w:pPr>
                            <w:spacing w:line="324" w:lineRule="exact"/>
                            <w:ind w:left="20"/>
                            <w:rPr>
                              <w:rFonts w:ascii="Impact"/>
                              <w:sz w:val="28"/>
                            </w:rPr>
                          </w:pPr>
                          <w:r>
                            <w:rPr>
                              <w:rFonts w:ascii="Impact"/>
                              <w:color w:val="F5821F"/>
                              <w:sz w:val="28"/>
                            </w:rPr>
                            <w:t>LIVERPOOL CENTRE OF MISSION</w:t>
                          </w:r>
                        </w:p>
                        <w:p w14:paraId="31D1B446" w14:textId="7A3009DE" w:rsidR="00735A82" w:rsidRDefault="00C841A8">
                          <w:pPr>
                            <w:spacing w:line="337" w:lineRule="exact"/>
                            <w:ind w:left="20"/>
                            <w:rPr>
                              <w:rFonts w:ascii="Impact"/>
                              <w:sz w:val="28"/>
                            </w:rPr>
                          </w:pPr>
                          <w:r>
                            <w:rPr>
                              <w:rFonts w:ascii="Impact"/>
                              <w:color w:val="231F20"/>
                              <w:sz w:val="28"/>
                            </w:rPr>
                            <w:t xml:space="preserve">Newsletter </w:t>
                          </w:r>
                          <w:r w:rsidR="00F417B0">
                            <w:rPr>
                              <w:rFonts w:ascii="Impact"/>
                              <w:color w:val="231F20"/>
                              <w:sz w:val="28"/>
                            </w:rPr>
                            <w:t>August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90E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.05pt;margin-top:26.1pt;width:169.15pt;height:33.1pt;z-index:-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" filled="f" stroked="f">
              <v:textbox inset="0,0,0,0">
                <w:txbxContent>
                  <w:p w14:paraId="4FE8D21E" w14:textId="77777777" w:rsidR="00735A82" w:rsidRDefault="00C841A8">
                    <w:pPr>
                      <w:spacing w:line="324" w:lineRule="exact"/>
                      <w:ind w:left="20"/>
                      <w:rPr>
                        <w:rFonts w:ascii="Impact"/>
                        <w:sz w:val="28"/>
                      </w:rPr>
                    </w:pPr>
                    <w:r>
                      <w:rPr>
                        <w:rFonts w:ascii="Impact"/>
                        <w:color w:val="F5821F"/>
                        <w:sz w:val="28"/>
                      </w:rPr>
                      <w:t>LIVERPOOL CENTRE OF MISSION</w:t>
                    </w:r>
                  </w:p>
                  <w:p w14:paraId="31D1B446" w14:textId="7A3009DE" w:rsidR="00735A82" w:rsidRDefault="00C841A8">
                    <w:pPr>
                      <w:spacing w:line="337" w:lineRule="exact"/>
                      <w:ind w:left="20"/>
                      <w:rPr>
                        <w:rFonts w:ascii="Impact"/>
                        <w:sz w:val="28"/>
                      </w:rPr>
                    </w:pPr>
                    <w:r>
                      <w:rPr>
                        <w:rFonts w:ascii="Impact"/>
                        <w:color w:val="231F20"/>
                        <w:sz w:val="28"/>
                      </w:rPr>
                      <w:t xml:space="preserve">Newsletter </w:t>
                    </w:r>
                    <w:r w:rsidR="00F417B0">
                      <w:rPr>
                        <w:rFonts w:ascii="Impact"/>
                        <w:color w:val="231F20"/>
                        <w:sz w:val="28"/>
                      </w:rPr>
                      <w:t>August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2"/>
    <w:rsid w:val="000915C1"/>
    <w:rsid w:val="000D6FEF"/>
    <w:rsid w:val="001433BB"/>
    <w:rsid w:val="0014441F"/>
    <w:rsid w:val="001B3B43"/>
    <w:rsid w:val="001C3D6D"/>
    <w:rsid w:val="0021118E"/>
    <w:rsid w:val="002126E8"/>
    <w:rsid w:val="00256212"/>
    <w:rsid w:val="00277B6F"/>
    <w:rsid w:val="002D79D0"/>
    <w:rsid w:val="002E6FCF"/>
    <w:rsid w:val="00374C45"/>
    <w:rsid w:val="003B3AEB"/>
    <w:rsid w:val="003C7DAF"/>
    <w:rsid w:val="00407F5E"/>
    <w:rsid w:val="00427AFD"/>
    <w:rsid w:val="00450C15"/>
    <w:rsid w:val="004647C5"/>
    <w:rsid w:val="00544D0C"/>
    <w:rsid w:val="00553E1A"/>
    <w:rsid w:val="005704B9"/>
    <w:rsid w:val="005734EF"/>
    <w:rsid w:val="005B47FE"/>
    <w:rsid w:val="005D1FAA"/>
    <w:rsid w:val="006041E5"/>
    <w:rsid w:val="00611F0D"/>
    <w:rsid w:val="00691A57"/>
    <w:rsid w:val="00692FA0"/>
    <w:rsid w:val="006A1493"/>
    <w:rsid w:val="00705E9A"/>
    <w:rsid w:val="007355B9"/>
    <w:rsid w:val="00735A82"/>
    <w:rsid w:val="00745D37"/>
    <w:rsid w:val="0077758B"/>
    <w:rsid w:val="007A48EB"/>
    <w:rsid w:val="007A53FE"/>
    <w:rsid w:val="007F4E48"/>
    <w:rsid w:val="00800671"/>
    <w:rsid w:val="00823E43"/>
    <w:rsid w:val="00831D23"/>
    <w:rsid w:val="00836B7E"/>
    <w:rsid w:val="00844384"/>
    <w:rsid w:val="008B3948"/>
    <w:rsid w:val="008D142A"/>
    <w:rsid w:val="008E51FD"/>
    <w:rsid w:val="009A377A"/>
    <w:rsid w:val="009B7A0C"/>
    <w:rsid w:val="009E7971"/>
    <w:rsid w:val="00A613F7"/>
    <w:rsid w:val="00AA5E28"/>
    <w:rsid w:val="00AB24FB"/>
    <w:rsid w:val="00AB6541"/>
    <w:rsid w:val="00B003B8"/>
    <w:rsid w:val="00B43A80"/>
    <w:rsid w:val="00C731C6"/>
    <w:rsid w:val="00C841A8"/>
    <w:rsid w:val="00CE11A4"/>
    <w:rsid w:val="00D01F6B"/>
    <w:rsid w:val="00D3553F"/>
    <w:rsid w:val="00D706D8"/>
    <w:rsid w:val="00D85EE6"/>
    <w:rsid w:val="00DD2456"/>
    <w:rsid w:val="00DD2A4A"/>
    <w:rsid w:val="00DD4ECE"/>
    <w:rsid w:val="00DF1B39"/>
    <w:rsid w:val="00E310E9"/>
    <w:rsid w:val="00E314E8"/>
    <w:rsid w:val="00EB0EC7"/>
    <w:rsid w:val="00F41418"/>
    <w:rsid w:val="00F417B0"/>
    <w:rsid w:val="00F772E5"/>
    <w:rsid w:val="00FC4EB3"/>
    <w:rsid w:val="00FC5160"/>
    <w:rsid w:val="00FE2C59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91259"/>
  <w15:docId w15:val="{75F34209-B986-44AA-80E1-F8034B38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4"/>
      <w:outlineLvl w:val="0"/>
    </w:pPr>
    <w:rPr>
      <w:rFonts w:ascii="Impact" w:eastAsia="Impact" w:hAnsi="Impact" w:cs="Impact"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Impact" w:eastAsia="Impact" w:hAnsi="Impact" w:cs="Impact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6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91"/>
      <w:outlineLvl w:val="3"/>
    </w:pPr>
    <w:rPr>
      <w:rFonts w:ascii="Cambria" w:eastAsia="Cambria" w:hAnsi="Cambria" w:cs="Cambria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05"/>
      <w:ind w:left="188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ddressblock">
    <w:name w:val="Address block"/>
    <w:qFormat/>
    <w:rsid w:val="00EB0EC7"/>
    <w:pPr>
      <w:widowControl/>
      <w:autoSpaceDE/>
      <w:autoSpaceDN/>
    </w:pPr>
    <w:rPr>
      <w:rFonts w:ascii="Trebuchet MS" w:hAnsi="Trebuchet MS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3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A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3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A8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A5E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herithcollins9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25T15:11:06.578"/>
    </inkml:context>
    <inkml:brush xml:id="br0">
      <inkml:brushProperty name="width" value="0.2" units="cm"/>
      <inkml:brushProperty name="height" value="1.2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Sept_2019_ebook.cdr</vt:lpstr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Sept_2019_ebook.cdr</dc:title>
  <dc:creator>P.smith</dc:creator>
  <cp:lastModifiedBy>St Peter Woking</cp:lastModifiedBy>
  <cp:revision>2</cp:revision>
  <cp:lastPrinted>2022-08-17T09:59:00Z</cp:lastPrinted>
  <dcterms:created xsi:type="dcterms:W3CDTF">2022-08-17T10:02:00Z</dcterms:created>
  <dcterms:modified xsi:type="dcterms:W3CDTF">2022-08-17T10:02:00Z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CorelDRAW</vt:lpwstr>
  </property>
  <property fmtid="{D5CDD505-2E9C-101B-9397-08002B2CF9AE}" pid="4" name="LastSaved">
    <vt:filetime>2021-03-02T00:00:00Z</vt:filetime>
  </property>
</Properties>
</file>